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5BB" w:rsidRPr="00590631" w:rsidRDefault="00590631" w:rsidP="00590631">
      <w:pPr>
        <w:jc w:val="center"/>
        <w:rPr>
          <w:b/>
        </w:rPr>
      </w:pPr>
      <w:r w:rsidRPr="00590631">
        <w:rPr>
          <w:b/>
        </w:rPr>
        <w:t>Болезни сосудов</w:t>
      </w:r>
    </w:p>
    <w:p w:rsidR="00590631" w:rsidRPr="00590631" w:rsidRDefault="00590631" w:rsidP="00590631">
      <w:pPr>
        <w:pStyle w:val="a3"/>
        <w:numPr>
          <w:ilvl w:val="0"/>
          <w:numId w:val="1"/>
        </w:numPr>
        <w:jc w:val="both"/>
      </w:pPr>
      <w:r w:rsidRPr="00590631">
        <w:rPr>
          <w:b/>
          <w:bCs/>
        </w:rPr>
        <w:t>Флебит и тромбофлебит</w:t>
      </w:r>
    </w:p>
    <w:p w:rsidR="00590631" w:rsidRPr="00590631" w:rsidRDefault="00590631" w:rsidP="00590631">
      <w:pPr>
        <w:jc w:val="both"/>
      </w:pPr>
      <w:r w:rsidRPr="00590631">
        <w:t> </w:t>
      </w:r>
      <w:r w:rsidRPr="00590631">
        <w:rPr>
          <w:b/>
          <w:bCs/>
        </w:rPr>
        <w:t>Флебит и тромбофлебит</w:t>
      </w:r>
      <w:r w:rsidRPr="00590631">
        <w:t xml:space="preserve">. Флебит - воспаление вены. Воспалительный процесс может начаться с </w:t>
      </w:r>
      <w:proofErr w:type="spellStart"/>
      <w:r w:rsidRPr="00590631">
        <w:t>адвентиции</w:t>
      </w:r>
      <w:proofErr w:type="spellEnd"/>
      <w:r w:rsidRPr="00590631">
        <w:t xml:space="preserve"> сосуда (</w:t>
      </w:r>
      <w:proofErr w:type="spellStart"/>
      <w:r w:rsidRPr="00590631">
        <w:rPr>
          <w:i/>
        </w:rPr>
        <w:t>перифлебит</w:t>
      </w:r>
      <w:proofErr w:type="spellEnd"/>
      <w:r w:rsidRPr="00590631">
        <w:t>) и со стороны интимы (</w:t>
      </w:r>
      <w:proofErr w:type="spellStart"/>
      <w:r w:rsidRPr="00590631">
        <w:rPr>
          <w:i/>
        </w:rPr>
        <w:t>эндофлебит</w:t>
      </w:r>
      <w:proofErr w:type="spellEnd"/>
      <w:r w:rsidRPr="00590631">
        <w:t xml:space="preserve">). В тех случаях, когда в воспалительный процесс при флебите вовлекается окружающая вену рыхлая клетчатка, то такое заболевание именуется </w:t>
      </w:r>
      <w:proofErr w:type="spellStart"/>
      <w:r w:rsidRPr="00590631">
        <w:rPr>
          <w:i/>
        </w:rPr>
        <w:t>парафлебитом</w:t>
      </w:r>
      <w:proofErr w:type="spellEnd"/>
      <w:r w:rsidRPr="00590631">
        <w:t xml:space="preserve">. Если при воспалении вены образуется тромб, то процесс называют </w:t>
      </w:r>
      <w:r w:rsidRPr="00590631">
        <w:rPr>
          <w:i/>
        </w:rPr>
        <w:t>тромбофлебитом</w:t>
      </w:r>
      <w:r w:rsidRPr="00590631">
        <w:t xml:space="preserve">, а при воспалении и клетчатки окружности вены - </w:t>
      </w:r>
      <w:proofErr w:type="spellStart"/>
      <w:r w:rsidRPr="00590631">
        <w:rPr>
          <w:i/>
        </w:rPr>
        <w:t>паратромбофлебитом</w:t>
      </w:r>
      <w:proofErr w:type="spellEnd"/>
      <w:r w:rsidRPr="00590631">
        <w:t>.</w:t>
      </w:r>
    </w:p>
    <w:p w:rsidR="00590631" w:rsidRPr="00590631" w:rsidRDefault="00590631" w:rsidP="00590631">
      <w:pPr>
        <w:jc w:val="both"/>
      </w:pPr>
      <w:r w:rsidRPr="00590631">
        <w:rPr>
          <w:b/>
          <w:bCs/>
        </w:rPr>
        <w:t>Этиология. </w:t>
      </w:r>
      <w:r w:rsidRPr="00590631">
        <w:t xml:space="preserve">Флебиты и тромбофлебиты у животных чаще всего развиваются в крупных венах, используемых для взятия крови и внутривенных вливаний (яремная, ушная вена у свиней, подкожная вена голени, шпорная вена семенного канатика). Возникновение флебитов и тромбофлебитов связано с неправильно выполненной пункцией вены, особенно при нарушении правил асептики и антисептики (прокол вены в одном и том же месте, работа тупыми иглами, беспокойство животных при этом), а также неумелым введением лекарственных веществ. В последнем случае следует иметь в виду слишком быстрое введение и очень высокую концентрацию раздражающих лекарственных веществ (хлоралгидрат, кальция хлорид, </w:t>
      </w:r>
      <w:proofErr w:type="spellStart"/>
      <w:r w:rsidRPr="00590631">
        <w:t>флавокардин</w:t>
      </w:r>
      <w:proofErr w:type="spellEnd"/>
      <w:r w:rsidRPr="00590631">
        <w:t xml:space="preserve">, </w:t>
      </w:r>
      <w:proofErr w:type="spellStart"/>
      <w:r w:rsidRPr="00590631">
        <w:t>трипанблау</w:t>
      </w:r>
      <w:proofErr w:type="spellEnd"/>
      <w:r w:rsidRPr="00590631">
        <w:t xml:space="preserve"> и др.), которые при попадании в </w:t>
      </w:r>
      <w:proofErr w:type="spellStart"/>
      <w:r w:rsidRPr="00590631">
        <w:t>периваскулярную</w:t>
      </w:r>
      <w:proofErr w:type="spellEnd"/>
      <w:r w:rsidRPr="00590631">
        <w:t xml:space="preserve"> клетчатку или на интиму вызывают химический ожог стенки сосуда.</w:t>
      </w:r>
    </w:p>
    <w:p w:rsidR="00590631" w:rsidRPr="00590631" w:rsidRDefault="00590631" w:rsidP="00590631">
      <w:pPr>
        <w:jc w:val="both"/>
      </w:pPr>
      <w:r w:rsidRPr="00590631">
        <w:rPr>
          <w:b/>
          <w:bCs/>
        </w:rPr>
        <w:t>Флебиты и тромбофлебиты </w:t>
      </w:r>
      <w:r w:rsidRPr="00590631">
        <w:t xml:space="preserve">могут возникать при гнойных очагах в </w:t>
      </w:r>
      <w:proofErr w:type="spellStart"/>
      <w:r w:rsidRPr="00590631">
        <w:t>периваскулярных</w:t>
      </w:r>
      <w:proofErr w:type="spellEnd"/>
      <w:r w:rsidRPr="00590631">
        <w:t xml:space="preserve"> тканях, гнойно-резорбтивной лихорадке, метастатическом сепсисе, инфицированных ранениях стенки вены. При этом интима вены подвергается токсическому и микробному воздействию, что способствует ее повреждению и оседанию микробов, проникающих в кровяное русло. Возникновению тромбофлебита могут способствовать также изменения состава крови при некоторых заболеваниях.</w:t>
      </w:r>
    </w:p>
    <w:p w:rsidR="00590631" w:rsidRPr="00590631" w:rsidRDefault="00590631" w:rsidP="00590631">
      <w:pPr>
        <w:jc w:val="both"/>
      </w:pPr>
      <w:r w:rsidRPr="00590631">
        <w:t xml:space="preserve">По этиологическим признакам различают </w:t>
      </w:r>
      <w:r w:rsidRPr="00590631">
        <w:rPr>
          <w:i/>
        </w:rPr>
        <w:t>травматическое, послеоперационное, токсическое и инфекционное воспаление</w:t>
      </w:r>
      <w:r w:rsidRPr="00590631">
        <w:t xml:space="preserve"> вен; по </w:t>
      </w:r>
      <w:r w:rsidRPr="00590631">
        <w:lastRenderedPageBreak/>
        <w:t xml:space="preserve">клиническому течению - </w:t>
      </w:r>
      <w:r w:rsidRPr="00590631">
        <w:rPr>
          <w:i/>
        </w:rPr>
        <w:t>острое и хроническое</w:t>
      </w:r>
      <w:r w:rsidRPr="00590631">
        <w:t xml:space="preserve">; по характеру воспалительного процесса - </w:t>
      </w:r>
      <w:r w:rsidRPr="00590631">
        <w:rPr>
          <w:i/>
        </w:rPr>
        <w:t>асептическое и гнойное</w:t>
      </w:r>
      <w:r w:rsidRPr="00590631">
        <w:t>.</w:t>
      </w:r>
    </w:p>
    <w:p w:rsidR="00590631" w:rsidRPr="00590631" w:rsidRDefault="00590631" w:rsidP="00590631">
      <w:pPr>
        <w:jc w:val="both"/>
      </w:pPr>
      <w:r w:rsidRPr="00590631">
        <w:rPr>
          <w:b/>
          <w:bCs/>
        </w:rPr>
        <w:t>Патогенез.</w:t>
      </w:r>
      <w:r w:rsidRPr="00590631">
        <w:t> Вначале возникает воспаление наружной или внутренней оболочки вены. Она отекает, интима становится набухшей и теряет свою гладкость, просвет вены в той или иной степени суживается, одновременно с этим повышается проницаемость стенки сосуда. Если вышеуказанные причины, вызвавшие воспаление вены, были кратковременными и не вызвали механических повреждений в стенке сосуда, то своевременное вмешательство может предупредить дальнейшее развитие процесса и начавшийся флебит ликвидируется. При значительных же повреждениях и длительных токсических воздействиях развитие воспалительного процесса прогрессирует и процесс ухудшается.</w:t>
      </w:r>
    </w:p>
    <w:p w:rsidR="00590631" w:rsidRDefault="00590631" w:rsidP="00590631">
      <w:pPr>
        <w:jc w:val="both"/>
      </w:pPr>
      <w:r w:rsidRPr="00590631">
        <w:t xml:space="preserve">В некоторых случаях развивается вначале тромбоз, а затем воспаление. </w:t>
      </w:r>
      <w:proofErr w:type="spellStart"/>
      <w:r w:rsidRPr="00590631">
        <w:t>Тромбообразование</w:t>
      </w:r>
      <w:proofErr w:type="spellEnd"/>
      <w:r w:rsidRPr="00590631">
        <w:t xml:space="preserve"> ускоряется под влиянием микроорганизмов, оседающих в зоне повреждения.</w:t>
      </w:r>
    </w:p>
    <w:p w:rsidR="00590631" w:rsidRPr="00590631" w:rsidRDefault="00590631" w:rsidP="00590631">
      <w:pPr>
        <w:jc w:val="both"/>
      </w:pPr>
      <w:r w:rsidRPr="00590631">
        <w:t xml:space="preserve">При асептических тромбофлебитах, как правило, </w:t>
      </w:r>
      <w:proofErr w:type="spellStart"/>
      <w:r w:rsidRPr="00590631">
        <w:t>обтурирует</w:t>
      </w:r>
      <w:proofErr w:type="spellEnd"/>
      <w:r w:rsidRPr="00590631">
        <w:t xml:space="preserve"> воспаленный участок вены. Однако формирование тромба может быть настолько значительным, что он, распространяясь за пределы воспаленного участка вены, захватывает ветви, соединенные с воспаленным сосудом. При развитии тромбофлебит та отек венозной стенки значительно увеличивается, она начинает инфильтрироваться клеточным</w:t>
      </w:r>
      <w:r>
        <w:t>и элементами. Под влиянием раз</w:t>
      </w:r>
      <w:r w:rsidRPr="00590631">
        <w:t xml:space="preserve">дражения рецепторных полей такой вены возникает рефлекторный спазм сосудов, анатомически связанных с </w:t>
      </w:r>
      <w:proofErr w:type="spellStart"/>
      <w:r w:rsidRPr="00590631">
        <w:t>тромбированной</w:t>
      </w:r>
      <w:proofErr w:type="spellEnd"/>
      <w:r w:rsidRPr="00590631">
        <w:t xml:space="preserve"> веной. Спазм вен рефлекторно распространяется также на артерии и артериолы. Все это вызывает повышение </w:t>
      </w:r>
      <w:proofErr w:type="spellStart"/>
      <w:r w:rsidRPr="00590631">
        <w:t>внутрикапиллярного</w:t>
      </w:r>
      <w:proofErr w:type="spellEnd"/>
      <w:r w:rsidRPr="00590631">
        <w:t xml:space="preserve"> давления и проницаемости их. Раз</w:t>
      </w:r>
      <w:r>
        <w:t>вивающийся отек венозной стенки</w:t>
      </w:r>
      <w:r w:rsidRPr="00590631">
        <w:t xml:space="preserve"> и спазм артериол ухудшает кро</w:t>
      </w:r>
      <w:r>
        <w:t xml:space="preserve">вообращение и обмен веществ </w:t>
      </w:r>
      <w:r w:rsidRPr="00590631">
        <w:t>в воспаленной вене, что способствует развитию некроза и инфекции.</w:t>
      </w:r>
    </w:p>
    <w:p w:rsidR="00590631" w:rsidRPr="00590631" w:rsidRDefault="00590631" w:rsidP="00590631">
      <w:pPr>
        <w:jc w:val="both"/>
      </w:pPr>
      <w:r w:rsidRPr="00590631">
        <w:t xml:space="preserve">Устранение причины и лечение при таком тромбофлебите способствуют стиханию острых воспалительных явлений и рассасыванию тромба или его </w:t>
      </w:r>
      <w:proofErr w:type="gramStart"/>
      <w:r w:rsidRPr="00590631">
        <w:lastRenderedPageBreak/>
        <w:t>канализации</w:t>
      </w:r>
      <w:proofErr w:type="gramEnd"/>
      <w:r w:rsidRPr="00590631">
        <w:t xml:space="preserve"> (неполное рассасывание значительного тромба и организация </w:t>
      </w:r>
      <w:proofErr w:type="spellStart"/>
      <w:r w:rsidRPr="00590631">
        <w:t>нерассосавшейся</w:t>
      </w:r>
      <w:proofErr w:type="spellEnd"/>
      <w:r w:rsidRPr="00590631">
        <w:t xml:space="preserve"> части его). Иногда </w:t>
      </w:r>
      <w:proofErr w:type="spellStart"/>
      <w:r w:rsidRPr="00590631">
        <w:t>обтурированная</w:t>
      </w:r>
      <w:proofErr w:type="spellEnd"/>
      <w:r w:rsidRPr="00590631">
        <w:t xml:space="preserve"> вена </w:t>
      </w:r>
      <w:proofErr w:type="spellStart"/>
      <w:r w:rsidRPr="00590631">
        <w:t>облитерируется</w:t>
      </w:r>
      <w:proofErr w:type="spellEnd"/>
      <w:r w:rsidRPr="00590631">
        <w:t>, т. е. запустевает, превращаясь в плотный шнур и полностью выключаясь из кровообращения.</w:t>
      </w:r>
    </w:p>
    <w:p w:rsidR="00590631" w:rsidRPr="00590631" w:rsidRDefault="00590631" w:rsidP="00590631">
      <w:pPr>
        <w:jc w:val="both"/>
      </w:pPr>
      <w:r w:rsidRPr="00590631">
        <w:rPr>
          <w:i/>
        </w:rPr>
        <w:t>Гнойный тромбофлебит</w:t>
      </w:r>
      <w:r w:rsidRPr="00590631">
        <w:t xml:space="preserve"> вызывается обычно гноеродной инфекцией и протекает с более тяжелыми последствиями. Установлено, что инфекция, проникая по </w:t>
      </w:r>
      <w:proofErr w:type="spellStart"/>
      <w:r w:rsidRPr="00590631">
        <w:t>периваскулярным</w:t>
      </w:r>
      <w:proofErr w:type="spellEnd"/>
      <w:r w:rsidRPr="00590631">
        <w:t xml:space="preserve"> лимфатическим сосудам из флегмонозных и других инфекционных очагов, может вызвать гнойный тромбофлебит на большом протяжении. Вначале инфицированная стенка вены и окружающая ее рыхлая клетчатка </w:t>
      </w:r>
      <w:proofErr w:type="spellStart"/>
      <w:r w:rsidRPr="00590631">
        <w:t>серозно</w:t>
      </w:r>
      <w:proofErr w:type="spellEnd"/>
      <w:r w:rsidRPr="00590631">
        <w:t xml:space="preserve"> пропитываются, а затем развивается лейкоцитарная инфильтрация, интима становится шероховатой и отторгается на значительном протяжении. В результате всего этого в короткий срок развивается тромбофлебит, формируется значительный тромб, быстро распространяющийся по продолжению вены. В местах гнойной инфильтрации появляются мелкие абсцессы, которые могут исчезать самостоятельно, если инфекция </w:t>
      </w:r>
      <w:proofErr w:type="spellStart"/>
      <w:r w:rsidRPr="00590631">
        <w:t>слабовирулентна</w:t>
      </w:r>
      <w:proofErr w:type="spellEnd"/>
      <w:r w:rsidRPr="00590631">
        <w:t xml:space="preserve">, а защитные силы организма высокие, или могут превращаться в </w:t>
      </w:r>
      <w:proofErr w:type="spellStart"/>
      <w:r w:rsidRPr="00590631">
        <w:t>перифлебические</w:t>
      </w:r>
      <w:proofErr w:type="spellEnd"/>
      <w:r w:rsidRPr="00590631">
        <w:t xml:space="preserve"> и </w:t>
      </w:r>
      <w:proofErr w:type="spellStart"/>
      <w:r w:rsidRPr="00590631">
        <w:t>парафлебические</w:t>
      </w:r>
      <w:proofErr w:type="spellEnd"/>
      <w:r w:rsidRPr="00590631">
        <w:t xml:space="preserve"> абсцессы, вскрывающиеся наружу. Инфицированный тромб одновременно из красного превращается в грязно-серую </w:t>
      </w:r>
      <w:proofErr w:type="spellStart"/>
      <w:r w:rsidRPr="00590631">
        <w:t>крошковидную</w:t>
      </w:r>
      <w:proofErr w:type="spellEnd"/>
      <w:r w:rsidRPr="00590631">
        <w:t xml:space="preserve"> массу, подвергается гнойному расплавлению с образованием некроза венозной стенки. Вена в зоне внутривенного гнойника вскрывается и образуется свищевое отверстие. Гной выходит в </w:t>
      </w:r>
      <w:proofErr w:type="spellStart"/>
      <w:r w:rsidRPr="00590631">
        <w:t>периваскулярное</w:t>
      </w:r>
      <w:proofErr w:type="spellEnd"/>
      <w:r w:rsidRPr="00590631">
        <w:t xml:space="preserve"> пространство и приводит к развитию абсцесса или флегмоны.</w:t>
      </w:r>
    </w:p>
    <w:p w:rsidR="00590631" w:rsidRPr="00590631" w:rsidRDefault="00590631" w:rsidP="00590631">
      <w:pPr>
        <w:jc w:val="both"/>
      </w:pPr>
      <w:r w:rsidRPr="00590631">
        <w:t xml:space="preserve">При развитии флегмонозных процессов происходит гнойное расплавление тромба и распространение </w:t>
      </w:r>
      <w:proofErr w:type="spellStart"/>
      <w:r w:rsidRPr="00590631">
        <w:t>тромбообразования</w:t>
      </w:r>
      <w:proofErr w:type="spellEnd"/>
      <w:r w:rsidRPr="00590631">
        <w:t xml:space="preserve"> в центральном и периферическом направлениях. В данном случае флегмонозные </w:t>
      </w:r>
      <w:proofErr w:type="spellStart"/>
      <w:r w:rsidRPr="00590631">
        <w:t>паратромбофлебиты</w:t>
      </w:r>
      <w:proofErr w:type="spellEnd"/>
      <w:r w:rsidRPr="00590631">
        <w:t xml:space="preserve"> сопровождаются интенсивным расплавлением тромбов, мелкие частицы его могут уноситься кровью, нередко вызывая </w:t>
      </w:r>
      <w:proofErr w:type="spellStart"/>
      <w:r w:rsidRPr="00590631">
        <w:t>аррозионное</w:t>
      </w:r>
      <w:proofErr w:type="spellEnd"/>
      <w:r w:rsidRPr="00590631">
        <w:t xml:space="preserve"> кровотечение или эмболию сосудов различных органов и гнойное воспаление.</w:t>
      </w:r>
    </w:p>
    <w:p w:rsidR="00590631" w:rsidRPr="00590631" w:rsidRDefault="00590631" w:rsidP="00590631">
      <w:pPr>
        <w:jc w:val="both"/>
      </w:pPr>
      <w:r w:rsidRPr="00590631">
        <w:lastRenderedPageBreak/>
        <w:t xml:space="preserve">Гнойные </w:t>
      </w:r>
      <w:proofErr w:type="spellStart"/>
      <w:r w:rsidRPr="00590631">
        <w:t>паратромбофлебиты</w:t>
      </w:r>
      <w:proofErr w:type="spellEnd"/>
      <w:r w:rsidRPr="00590631">
        <w:t xml:space="preserve"> и особенно флегмонозные вызывают в организме значительные сдвиги, обусловленные </w:t>
      </w:r>
      <w:proofErr w:type="spellStart"/>
      <w:r w:rsidRPr="00590631">
        <w:t>резорбтив</w:t>
      </w:r>
      <w:proofErr w:type="spellEnd"/>
      <w:r w:rsidRPr="00590631">
        <w:t>-интоксикационными и рефлекторными воздействиями на нервные центры и различные органы и системы. У таких животных развивается кахексия и они могут погибнуть от истощения и сепсиса.</w:t>
      </w:r>
    </w:p>
    <w:p w:rsidR="00590631" w:rsidRPr="00590631" w:rsidRDefault="00590631" w:rsidP="00590631">
      <w:pPr>
        <w:jc w:val="both"/>
      </w:pPr>
      <w:r w:rsidRPr="00590631">
        <w:t>При гнойных тромбофлебитах в случае гибели возбудителя происходит постепенное стихание острых воспалительных явлений и процесс может заканчиваться, как и при асептическом тромбофлебите.</w:t>
      </w:r>
      <w:r w:rsidRPr="00590631">
        <w:br/>
        <w:t xml:space="preserve">Клинические признаки развития флебита характеризую </w:t>
      </w:r>
      <w:proofErr w:type="spellStart"/>
      <w:r w:rsidRPr="00590631">
        <w:t>хся</w:t>
      </w:r>
      <w:proofErr w:type="spellEnd"/>
      <w:r w:rsidRPr="00590631">
        <w:t xml:space="preserve"> умеренной воспалительной и болевой реакцией в зоне поражения. Для асептического </w:t>
      </w:r>
      <w:proofErr w:type="spellStart"/>
      <w:r w:rsidRPr="00590631">
        <w:t>перифлебита</w:t>
      </w:r>
      <w:proofErr w:type="spellEnd"/>
      <w:r w:rsidRPr="00590631">
        <w:t xml:space="preserve"> характерно развитие более выраженного отека в </w:t>
      </w:r>
      <w:proofErr w:type="spellStart"/>
      <w:r w:rsidRPr="00590631">
        <w:t>периваскулярной</w:t>
      </w:r>
      <w:proofErr w:type="spellEnd"/>
      <w:r w:rsidRPr="00590631">
        <w:t xml:space="preserve"> ткани. Под кожей при пальпации по ходу вены определяется отек при сохранении просвета сосуда и проходимости крови. Характерной особенностью при этом является расширение уплотненной и остальной периферической части вены при сдавливании ее центральнее места уплотнения.</w:t>
      </w:r>
    </w:p>
    <w:p w:rsidR="00590631" w:rsidRPr="00590631" w:rsidRDefault="00590631" w:rsidP="00590631">
      <w:pPr>
        <w:jc w:val="both"/>
      </w:pPr>
      <w:r w:rsidRPr="00590631">
        <w:t xml:space="preserve">При хроническом </w:t>
      </w:r>
      <w:proofErr w:type="spellStart"/>
      <w:r w:rsidRPr="00590631">
        <w:t>перифлебите</w:t>
      </w:r>
      <w:proofErr w:type="spellEnd"/>
      <w:r w:rsidRPr="00590631">
        <w:t xml:space="preserve"> вена прощупывается в виде тяжа. Сдавливание пальцем центрального конца вены вызывает расширение ее периферического конца, которое быстро исчезает при снятии давления.</w:t>
      </w:r>
    </w:p>
    <w:p w:rsidR="00590631" w:rsidRPr="00590631" w:rsidRDefault="00590631" w:rsidP="00590631">
      <w:pPr>
        <w:jc w:val="both"/>
      </w:pPr>
      <w:r w:rsidRPr="00590631">
        <w:t xml:space="preserve">Асептический тромбофлебит сопровождается выраженным отеком, умеренной болевой реакцией в зоне поражения, </w:t>
      </w:r>
      <w:proofErr w:type="spellStart"/>
      <w:r w:rsidRPr="00590631">
        <w:t>шнурообразным</w:t>
      </w:r>
      <w:proofErr w:type="spellEnd"/>
      <w:r w:rsidRPr="00590631">
        <w:t xml:space="preserve"> уплотнением на месте образования тромба, переполнением кровью периферического отрезка вены и запустеванием ее центральной части.</w:t>
      </w:r>
    </w:p>
    <w:p w:rsidR="00590631" w:rsidRPr="00590631" w:rsidRDefault="00590631" w:rsidP="00590631">
      <w:pPr>
        <w:jc w:val="both"/>
      </w:pPr>
      <w:r w:rsidRPr="00590631">
        <w:t xml:space="preserve">При надавливании на вену центральнее уплотненного участка она остается запустелой, медленное заполнение ее свидетельствует о неполной </w:t>
      </w:r>
      <w:proofErr w:type="spellStart"/>
      <w:r w:rsidRPr="00590631">
        <w:t>обтурации</w:t>
      </w:r>
      <w:proofErr w:type="spellEnd"/>
      <w:r w:rsidRPr="00590631">
        <w:t xml:space="preserve"> или о возникновении каналов в тромбе. Асептический тромбофлебит сопровождается также повышением местной и общей температуры тела животного.</w:t>
      </w:r>
    </w:p>
    <w:p w:rsidR="00590631" w:rsidRPr="00590631" w:rsidRDefault="00590631" w:rsidP="00590631">
      <w:pPr>
        <w:jc w:val="both"/>
      </w:pPr>
      <w:r w:rsidRPr="00590631">
        <w:t xml:space="preserve">При гнойном тромбофлебите резко нарушается общее состояние организма. Отмечается угнетение животного и венозная гиперемия слизистых </w:t>
      </w:r>
      <w:r w:rsidRPr="00590631">
        <w:lastRenderedPageBreak/>
        <w:t>оболочек, иногда развивается отек головы (при поражении яремной вены) и затрудняется акт жевания. Резко выражены местные клинические признаки; отмечаются увеличение, значительное уплотнение и болезненность вены в зоне поражения. Периферический конец вены от тромба также сильно переполнен кровью, а окружающие мягкие ткани отечны. Последнее особенно проявляется при гнойных тромбофлебитах яремной вены.</w:t>
      </w:r>
      <w:r w:rsidRPr="00590631">
        <w:br/>
        <w:t xml:space="preserve">Для тромбофлебитов глубоких венозных магистралей характерен посттромбофлебический синдром, обусловленный сильными болями, лихорадочным состоянием, прогрессирующим отеком </w:t>
      </w:r>
      <w:proofErr w:type="spellStart"/>
      <w:r w:rsidRPr="00590631">
        <w:t>дистальнее</w:t>
      </w:r>
      <w:proofErr w:type="spellEnd"/>
      <w:r w:rsidRPr="00590631">
        <w:t xml:space="preserve"> тромбофлебита, развитием хронической недостаточности кровообращения и нарушением функции органа.</w:t>
      </w:r>
    </w:p>
    <w:p w:rsidR="00590631" w:rsidRDefault="00590631" w:rsidP="00590631">
      <w:pPr>
        <w:jc w:val="both"/>
      </w:pPr>
      <w:r w:rsidRPr="00590631">
        <w:t>Следует отметить, что степень расстройства венозного кровообращения и клинические признаки зависят от локализации тромба, степени развития коллатерального кровообращения, давности заболевания, методов лечения и других факторов.</w:t>
      </w:r>
    </w:p>
    <w:p w:rsidR="00590631" w:rsidRPr="00590631" w:rsidRDefault="00590631" w:rsidP="00590631">
      <w:pPr>
        <w:jc w:val="both"/>
      </w:pPr>
      <w:r w:rsidRPr="00590631">
        <w:rPr>
          <w:b/>
          <w:bCs/>
        </w:rPr>
        <w:t>Прогноз.</w:t>
      </w:r>
      <w:r w:rsidRPr="00590631">
        <w:t xml:space="preserve"> При асептических флебитах и тромбофлебитах может быть благоприятным; при гнойных </w:t>
      </w:r>
      <w:proofErr w:type="spellStart"/>
      <w:r w:rsidRPr="00590631">
        <w:t>перифлебитах</w:t>
      </w:r>
      <w:proofErr w:type="spellEnd"/>
      <w:r w:rsidRPr="00590631">
        <w:t xml:space="preserve">, тромбофлебита и особенно </w:t>
      </w:r>
      <w:proofErr w:type="spellStart"/>
      <w:r w:rsidRPr="00590631">
        <w:t>флегмозных</w:t>
      </w:r>
      <w:proofErr w:type="spellEnd"/>
      <w:r w:rsidRPr="00590631">
        <w:t xml:space="preserve"> </w:t>
      </w:r>
      <w:proofErr w:type="spellStart"/>
      <w:r w:rsidRPr="00590631">
        <w:t>паратромбофлебитах</w:t>
      </w:r>
      <w:proofErr w:type="spellEnd"/>
      <w:r w:rsidRPr="00590631">
        <w:t xml:space="preserve"> - осторожным.</w:t>
      </w:r>
    </w:p>
    <w:p w:rsidR="00590631" w:rsidRPr="00590631" w:rsidRDefault="00590631" w:rsidP="00590631">
      <w:pPr>
        <w:jc w:val="both"/>
      </w:pPr>
      <w:r w:rsidRPr="00590631">
        <w:rPr>
          <w:b/>
          <w:bCs/>
        </w:rPr>
        <w:t>Лечение. </w:t>
      </w:r>
      <w:r w:rsidRPr="00590631">
        <w:t>Животному следует предоставить полный покой, направить усилия на устранение причинного факто</w:t>
      </w:r>
      <w:r>
        <w:t>ра и предупреж</w:t>
      </w:r>
      <w:r w:rsidRPr="00590631">
        <w:t xml:space="preserve">дение развития инфекции и </w:t>
      </w:r>
      <w:proofErr w:type="spellStart"/>
      <w:r w:rsidRPr="00590631">
        <w:t>тром</w:t>
      </w:r>
      <w:r>
        <w:t>бообразования</w:t>
      </w:r>
      <w:proofErr w:type="spellEnd"/>
      <w:r>
        <w:t>. В случае образо</w:t>
      </w:r>
      <w:r w:rsidRPr="00590631">
        <w:t>вания тромба необходимо применять средства, способствующие его рассасыванию. При гнойном тромбофлебите лечение должно быть ранним, радикально оперативным.</w:t>
      </w:r>
    </w:p>
    <w:p w:rsidR="00590631" w:rsidRPr="00590631" w:rsidRDefault="00590631" w:rsidP="00590631">
      <w:pPr>
        <w:jc w:val="both"/>
      </w:pPr>
      <w:r w:rsidRPr="00590631">
        <w:t>В любом случае лечение осуществляют комплексно. При лечении асептических флебитов и тр</w:t>
      </w:r>
      <w:r>
        <w:t>омбофлебитов кожу зоны пораже</w:t>
      </w:r>
      <w:r w:rsidRPr="00590631">
        <w:t xml:space="preserve">ния вначале смазывают спиртовым </w:t>
      </w:r>
      <w:r>
        <w:t>раствором йода, а затем приме</w:t>
      </w:r>
      <w:r w:rsidRPr="00590631">
        <w:t xml:space="preserve">няют в течение суток холодные свинцовые примочки и другие виды холода. Начиная со вторых суток, целесообразно использовать свинцовые, </w:t>
      </w:r>
      <w:proofErr w:type="spellStart"/>
      <w:r w:rsidRPr="00590631">
        <w:t>спирто</w:t>
      </w:r>
      <w:proofErr w:type="spellEnd"/>
      <w:r w:rsidRPr="00590631">
        <w:t>-ихтиоловые</w:t>
      </w:r>
      <w:r>
        <w:t xml:space="preserve"> и другие согревающие компрессы</w:t>
      </w:r>
      <w:r w:rsidRPr="00590631">
        <w:t xml:space="preserve">; озокеритовые и парафиновые аппликации, вапоризацию, </w:t>
      </w:r>
      <w:proofErr w:type="gramStart"/>
      <w:r w:rsidRPr="00590631">
        <w:t>припарки,,</w:t>
      </w:r>
      <w:proofErr w:type="gramEnd"/>
      <w:r w:rsidRPr="00590631">
        <w:t xml:space="preserve"> лампу соллюкс или </w:t>
      </w:r>
      <w:proofErr w:type="spellStart"/>
      <w:r w:rsidRPr="00590631">
        <w:t>инфраруж</w:t>
      </w:r>
      <w:proofErr w:type="spellEnd"/>
      <w:r w:rsidRPr="00590631">
        <w:t xml:space="preserve"> . Рекомендуются </w:t>
      </w:r>
      <w:proofErr w:type="spellStart"/>
      <w:r w:rsidRPr="00590631">
        <w:lastRenderedPageBreak/>
        <w:t>диатеримия</w:t>
      </w:r>
      <w:proofErr w:type="spellEnd"/>
      <w:r w:rsidRPr="00590631">
        <w:t xml:space="preserve"> щ введение в пораженную вену </w:t>
      </w:r>
      <w:proofErr w:type="spellStart"/>
      <w:r w:rsidRPr="00590631">
        <w:t>фибролизина</w:t>
      </w:r>
      <w:proofErr w:type="spellEnd"/>
      <w:r w:rsidRPr="00590631">
        <w:t xml:space="preserve"> в сочетании с гепарином, </w:t>
      </w:r>
      <w:proofErr w:type="spellStart"/>
      <w:r w:rsidRPr="00590631">
        <w:t>дикумарином</w:t>
      </w:r>
      <w:proofErr w:type="spellEnd"/>
      <w:r w:rsidRPr="00590631">
        <w:t xml:space="preserve"> или лимоннокислым натрием. Следует иметь в виду, что </w:t>
      </w:r>
      <w:proofErr w:type="spellStart"/>
      <w:r w:rsidRPr="00590631">
        <w:t>дикумарин</w:t>
      </w:r>
      <w:proofErr w:type="spellEnd"/>
      <w:r w:rsidRPr="00590631">
        <w:t xml:space="preserve"> и </w:t>
      </w:r>
      <w:proofErr w:type="spellStart"/>
      <w:r w:rsidRPr="00590631">
        <w:t>неокумарин</w:t>
      </w:r>
      <w:proofErr w:type="spellEnd"/>
      <w:r w:rsidRPr="00590631">
        <w:t xml:space="preserve"> обладают выраженным кумулятивным действием. Гепарин вводят в первое время в кровь 4- 5 раз в сутки (лошадям и крупному рогатому скоту суточная доза до 150 000 е. д., что соответствует 150 мг; мелким животным 5000- 10 000 е. д., - 15 мг).</w:t>
      </w:r>
    </w:p>
    <w:p w:rsidR="00590631" w:rsidRPr="00590631" w:rsidRDefault="00590631" w:rsidP="00590631">
      <w:pPr>
        <w:jc w:val="both"/>
      </w:pPr>
      <w:r w:rsidRPr="00590631">
        <w:t>Вводить антикоагулянты необходимо при обязательных контрольных исследованиях крови через каждые 2 дня. В случае снижения протромбина до 30%, появления кровоточивости из слизистых оболочек или ран рекомендуется немедленно прекратить инъекции антикоагулянта и ввести в вену 1%-</w:t>
      </w:r>
      <w:proofErr w:type="spellStart"/>
      <w:r w:rsidRPr="00590631">
        <w:t>ный</w:t>
      </w:r>
      <w:proofErr w:type="spellEnd"/>
      <w:r w:rsidRPr="00590631">
        <w:t xml:space="preserve"> раствор </w:t>
      </w:r>
      <w:proofErr w:type="spellStart"/>
      <w:r w:rsidRPr="00590631">
        <w:t>протаминсульфита</w:t>
      </w:r>
      <w:proofErr w:type="spellEnd"/>
      <w:r w:rsidRPr="00590631">
        <w:t>, который является антагонистом гепарина (1 мг этого препарата нейтрализует 10 е. д. гепарина).</w:t>
      </w:r>
    </w:p>
    <w:p w:rsidR="00590631" w:rsidRPr="00590631" w:rsidRDefault="00590631" w:rsidP="00590631">
      <w:pPr>
        <w:jc w:val="both"/>
      </w:pPr>
      <w:r w:rsidRPr="00590631">
        <w:t xml:space="preserve">Целесообразно применение гирудотерапии (подсаживание пиявок) в сочетании с новокаиновыми блокадами и теплом, что способствует рассасыванию обширных асептических, еще не </w:t>
      </w:r>
      <w:proofErr w:type="spellStart"/>
      <w:r w:rsidRPr="00590631">
        <w:t>организевавшихся</w:t>
      </w:r>
      <w:proofErr w:type="spellEnd"/>
      <w:r w:rsidRPr="00590631">
        <w:t xml:space="preserve"> тромбов. Гирудотерапия должна проводиться с соблюдением обязательных правил: за сутки сбривают шерстный покров в зоне тромбофлебита, поверхность тщательно моют с мылом и хорошо просушивают, место подсадки не смазывают антисептическими средствами (пиявки на такие и вспотевшие места животных не присасываются), но обязат</w:t>
      </w:r>
      <w:r>
        <w:t>ельно обрабатывают 10%-</w:t>
      </w:r>
      <w:proofErr w:type="spellStart"/>
      <w:r>
        <w:t>ным</w:t>
      </w:r>
      <w:proofErr w:type="spellEnd"/>
      <w:r>
        <w:t xml:space="preserve"> рас</w:t>
      </w:r>
      <w:r w:rsidRPr="00590631">
        <w:t xml:space="preserve">твором сахара. После такой подготовки кладут 4-10 пиявок в чистую марлю и подносят к месту подсадки, обеспечивая свободное </w:t>
      </w:r>
      <w:proofErr w:type="spellStart"/>
      <w:r w:rsidRPr="00590631">
        <w:t>переползание</w:t>
      </w:r>
      <w:proofErr w:type="spellEnd"/>
      <w:r w:rsidRPr="00590631">
        <w:t xml:space="preserve"> их на кожу в зоне </w:t>
      </w:r>
      <w:proofErr w:type="spellStart"/>
      <w:r w:rsidRPr="00590631">
        <w:t>тромбированной</w:t>
      </w:r>
      <w:proofErr w:type="spellEnd"/>
      <w:r w:rsidRPr="00590631">
        <w:t xml:space="preserve"> вены. Пиявка, насосав 10-15 г крови, самостоятельно отпадает.</w:t>
      </w:r>
    </w:p>
    <w:p w:rsidR="00590631" w:rsidRPr="00590631" w:rsidRDefault="00590631" w:rsidP="00590631">
      <w:pPr>
        <w:ind w:firstLine="708"/>
        <w:jc w:val="both"/>
      </w:pPr>
      <w:r w:rsidRPr="00590631">
        <w:t xml:space="preserve">В основе нервной регуляции, жидкого состояния </w:t>
      </w:r>
      <w:proofErr w:type="gramStart"/>
      <w:r w:rsidRPr="00590631">
        <w:t>циркулирую- щей</w:t>
      </w:r>
      <w:proofErr w:type="gramEnd"/>
      <w:r w:rsidRPr="00590631">
        <w:t xml:space="preserve"> крови и ее </w:t>
      </w:r>
      <w:proofErr w:type="spellStart"/>
      <w:r w:rsidRPr="00590631">
        <w:t>коагуляционной</w:t>
      </w:r>
      <w:proofErr w:type="spellEnd"/>
      <w:r w:rsidRPr="00590631">
        <w:t xml:space="preserve"> потенции лежит хеморецепция 1 сосудистого русла. Рецепторы </w:t>
      </w:r>
      <w:r>
        <w:t xml:space="preserve">возбуждаются двумя ферментами </w:t>
      </w:r>
      <w:r w:rsidRPr="00590631">
        <w:t xml:space="preserve">свертывающей и антисвертывающей системы - тромбином и фибринолизином. Они программируют рефлекторно-гуморальные процессы, обеспечивающие </w:t>
      </w:r>
      <w:r w:rsidRPr="00590631">
        <w:lastRenderedPageBreak/>
        <w:t xml:space="preserve">физиологическое состояние крови в кровяном русле (Б. Кудряшов и Т. </w:t>
      </w:r>
      <w:proofErr w:type="spellStart"/>
      <w:r w:rsidRPr="00590631">
        <w:t>Калишевская</w:t>
      </w:r>
      <w:proofErr w:type="spellEnd"/>
      <w:r w:rsidRPr="00590631">
        <w:t>).</w:t>
      </w:r>
    </w:p>
    <w:p w:rsidR="00590631" w:rsidRDefault="00590631" w:rsidP="00590631">
      <w:pPr>
        <w:jc w:val="both"/>
      </w:pPr>
      <w:r w:rsidRPr="00590631">
        <w:t>Учитывая последнее, авторы предложили капельное введение, лучше в пораженную вену, фибринолизина с гепарином. По их данным, лизис свежих тромбов наступает в короткие сроки.</w:t>
      </w:r>
    </w:p>
    <w:p w:rsidR="00590631" w:rsidRPr="00590631" w:rsidRDefault="00590631" w:rsidP="00590631">
      <w:pPr>
        <w:jc w:val="both"/>
      </w:pPr>
      <w:r w:rsidRPr="00590631">
        <w:t>При гнойных тромбофлебитах в ранние сроки воспаления производят резекцию пораженного участка вены.</w:t>
      </w:r>
    </w:p>
    <w:p w:rsidR="00590631" w:rsidRPr="00590631" w:rsidRDefault="00590631" w:rsidP="00590631">
      <w:pPr>
        <w:pStyle w:val="a3"/>
        <w:numPr>
          <w:ilvl w:val="0"/>
          <w:numId w:val="1"/>
        </w:numPr>
        <w:jc w:val="both"/>
      </w:pPr>
      <w:r w:rsidRPr="00590631">
        <w:rPr>
          <w:b/>
          <w:bCs/>
        </w:rPr>
        <w:t>Артериит</w:t>
      </w:r>
    </w:p>
    <w:p w:rsidR="00590631" w:rsidRPr="00590631" w:rsidRDefault="00590631" w:rsidP="00590631">
      <w:pPr>
        <w:jc w:val="both"/>
      </w:pPr>
      <w:r w:rsidRPr="00590631">
        <w:rPr>
          <w:b/>
          <w:bCs/>
        </w:rPr>
        <w:t>Артериит</w:t>
      </w:r>
      <w:r w:rsidRPr="00590631">
        <w:t> - заболевание артерий воспалительного характера, как самостоятельное заболевание встречается у сельскохозяйственных животных редко. Артерииты могут развиваться в зоне флегмон, при остеомиелитах, язвенных процессах, длительно протекающей гнойно-резорбтивной лихорадке, сепсисе, а также общих инфекциях, распространяющихся гематогенным путем.</w:t>
      </w:r>
    </w:p>
    <w:p w:rsidR="00590631" w:rsidRPr="00590631" w:rsidRDefault="00590631" w:rsidP="00590631">
      <w:pPr>
        <w:jc w:val="both"/>
      </w:pPr>
      <w:r w:rsidRPr="00590631">
        <w:t>По течению бывают острые, подострые и хронические артерииты. Процесс может протекать по типу гнойного, некротического и продуктивного воспаления. Чаще он носит смешанный характер. По локализации воспалительного процесса</w:t>
      </w:r>
      <w:r w:rsidR="00DA4844">
        <w:t xml:space="preserve"> в сосудистой стенке различают </w:t>
      </w:r>
      <w:r w:rsidR="00DA4844" w:rsidRPr="00DA4844">
        <w:rPr>
          <w:i/>
        </w:rPr>
        <w:t>э</w:t>
      </w:r>
      <w:r w:rsidRPr="00DA4844">
        <w:rPr>
          <w:i/>
        </w:rPr>
        <w:t>ндо-, мезо-, периартерииты</w:t>
      </w:r>
      <w:r w:rsidRPr="00590631">
        <w:t xml:space="preserve">; при поражении всей стенки - </w:t>
      </w:r>
      <w:proofErr w:type="spellStart"/>
      <w:r w:rsidRPr="00DA4844">
        <w:rPr>
          <w:i/>
        </w:rPr>
        <w:t>панартерииты</w:t>
      </w:r>
      <w:proofErr w:type="spellEnd"/>
      <w:r w:rsidRPr="00590631">
        <w:t>. При повреждении внутренней оболочки сосуда в артерии появляются тромбы (</w:t>
      </w:r>
      <w:proofErr w:type="spellStart"/>
      <w:r w:rsidRPr="00DA4844">
        <w:rPr>
          <w:i/>
        </w:rPr>
        <w:t>тромбангит</w:t>
      </w:r>
      <w:proofErr w:type="spellEnd"/>
      <w:r w:rsidRPr="00590631">
        <w:t>).</w:t>
      </w:r>
    </w:p>
    <w:p w:rsidR="00590631" w:rsidRPr="00590631" w:rsidRDefault="00590631" w:rsidP="00590631">
      <w:pPr>
        <w:jc w:val="both"/>
      </w:pPr>
      <w:r w:rsidRPr="00590631">
        <w:t xml:space="preserve">Для гнойных артериитов характерно </w:t>
      </w:r>
      <w:proofErr w:type="spellStart"/>
      <w:r w:rsidRPr="00590631">
        <w:t>обтурирование</w:t>
      </w:r>
      <w:proofErr w:type="spellEnd"/>
      <w:r w:rsidRPr="00590631">
        <w:t xml:space="preserve"> просвета сосуда тромбом, который вскоре расплавляется и таким образом превращается в массу гнойных </w:t>
      </w:r>
      <w:proofErr w:type="spellStart"/>
      <w:r w:rsidRPr="00590631">
        <w:t>эмболов</w:t>
      </w:r>
      <w:proofErr w:type="spellEnd"/>
      <w:r w:rsidRPr="00590631">
        <w:t xml:space="preserve">, что приводит к метастазированию инфекции и развитию сепсиса. При артериитах, протекающих подостро или хронически, преобладает продуктивный компонент воспаления в стенке артерии. При этом разрастается внутренняя оболочка сосуда, просвет артерии постепенно суживается. По мере сужения сосуда ухудшается кровоснабжение периферии, а при полном сужении просвета развивается некроз или гангрена тканей, лишенных кровоснабжения. При артериитах любого происхождения </w:t>
      </w:r>
      <w:r w:rsidRPr="00590631">
        <w:lastRenderedPageBreak/>
        <w:t>возникает склероз артериальных стенок с потерей ими; нормальной эластичности и развитием ломкости артерии.</w:t>
      </w:r>
    </w:p>
    <w:p w:rsidR="00590631" w:rsidRPr="00590631" w:rsidRDefault="00590631" w:rsidP="00590631">
      <w:pPr>
        <w:jc w:val="both"/>
      </w:pPr>
      <w:r w:rsidRPr="00590631">
        <w:rPr>
          <w:b/>
          <w:bCs/>
        </w:rPr>
        <w:t>Лечение</w:t>
      </w:r>
      <w:r w:rsidRPr="00590631">
        <w:t xml:space="preserve">. При лечении артериитов, развивающихся при местном воспалительном процессе вследствие непосредственного перехода его на стенку прилежащей артерии, следует применять процедуры, необходимые для лечения основного инфекционного заболевания (флегмона, остеомиелит и др.). При инфицированных </w:t>
      </w:r>
      <w:proofErr w:type="spellStart"/>
      <w:r w:rsidRPr="00590631">
        <w:t>эндоартериитах</w:t>
      </w:r>
      <w:proofErr w:type="spellEnd"/>
      <w:r w:rsidRPr="00590631">
        <w:t xml:space="preserve">, кроме того, рекомендуются внутриартериальные инъекции </w:t>
      </w:r>
      <w:proofErr w:type="spellStart"/>
      <w:r w:rsidRPr="00590631">
        <w:t>новокаинантибиотиковых</w:t>
      </w:r>
      <w:proofErr w:type="spellEnd"/>
      <w:r w:rsidRPr="00590631">
        <w:t xml:space="preserve"> растворов.</w:t>
      </w:r>
    </w:p>
    <w:p w:rsidR="00590631" w:rsidRPr="00590631" w:rsidRDefault="00590631" w:rsidP="00590631">
      <w:pPr>
        <w:jc w:val="both"/>
      </w:pPr>
      <w:r w:rsidRPr="00590631">
        <w:t>При сужении просвета сосуда для его расширения и улучшения кровоснабжения периферии осуществляют алкоголизацию артерии или нервного ствола, сопровождающего данную артерию.</w:t>
      </w:r>
    </w:p>
    <w:p w:rsidR="00DA4844" w:rsidRPr="00DA4844" w:rsidRDefault="00DA4844" w:rsidP="00DA4844">
      <w:pPr>
        <w:pStyle w:val="a3"/>
        <w:numPr>
          <w:ilvl w:val="0"/>
          <w:numId w:val="1"/>
        </w:numPr>
        <w:jc w:val="both"/>
      </w:pPr>
      <w:r>
        <w:rPr>
          <w:b/>
          <w:bCs/>
        </w:rPr>
        <w:t>Лимфаденит (</w:t>
      </w:r>
      <w:proofErr w:type="spellStart"/>
      <w:r>
        <w:rPr>
          <w:b/>
          <w:bCs/>
        </w:rPr>
        <w:t>лимфанодулит</w:t>
      </w:r>
      <w:proofErr w:type="spellEnd"/>
      <w:r>
        <w:rPr>
          <w:b/>
          <w:bCs/>
        </w:rPr>
        <w:t>)</w:t>
      </w:r>
    </w:p>
    <w:p w:rsidR="00DA4844" w:rsidRPr="00DA4844" w:rsidRDefault="00DA4844" w:rsidP="00DA4844">
      <w:pPr>
        <w:pStyle w:val="a3"/>
        <w:ind w:left="0"/>
        <w:jc w:val="both"/>
      </w:pPr>
      <w:r>
        <w:rPr>
          <w:b/>
          <w:bCs/>
        </w:rPr>
        <w:t>Лимфаденит</w:t>
      </w:r>
      <w:r w:rsidRPr="00DA4844">
        <w:rPr>
          <w:b/>
          <w:bCs/>
        </w:rPr>
        <w:t> </w:t>
      </w:r>
      <w:r w:rsidRPr="00DA4844">
        <w:t xml:space="preserve">- воспаление лимфатических узлов. Возникает также при местных инфекционных процессах, как лимфангоит. В зависимости от путей поражения лимфоузлов, </w:t>
      </w:r>
      <w:proofErr w:type="spellStart"/>
      <w:r w:rsidRPr="00DA4844">
        <w:t>лимфонодулиты</w:t>
      </w:r>
      <w:proofErr w:type="spellEnd"/>
      <w:r w:rsidRPr="00DA4844">
        <w:t xml:space="preserve"> делятся на </w:t>
      </w:r>
      <w:proofErr w:type="spellStart"/>
      <w:r w:rsidRPr="00DA4844">
        <w:t>лимфогенные</w:t>
      </w:r>
      <w:proofErr w:type="spellEnd"/>
      <w:r w:rsidRPr="00DA4844">
        <w:t xml:space="preserve"> и гематогенные. К </w:t>
      </w:r>
      <w:proofErr w:type="spellStart"/>
      <w:r w:rsidRPr="00DA4844">
        <w:t>лимфогенным</w:t>
      </w:r>
      <w:proofErr w:type="spellEnd"/>
      <w:r w:rsidRPr="00DA4844">
        <w:t xml:space="preserve"> относятся </w:t>
      </w:r>
      <w:proofErr w:type="spellStart"/>
      <w:r w:rsidRPr="00DA4844">
        <w:t>лимфонодулиты</w:t>
      </w:r>
      <w:proofErr w:type="spellEnd"/>
      <w:r w:rsidRPr="00DA4844">
        <w:t xml:space="preserve"> главным образом регионарных лимфатических узлов, через которые проходит лимфа, оттекающая из пораженных органов и тканей. Они носят характер первичных </w:t>
      </w:r>
      <w:proofErr w:type="spellStart"/>
      <w:r w:rsidRPr="00DA4844">
        <w:t>лимфонодулитов</w:t>
      </w:r>
      <w:proofErr w:type="spellEnd"/>
      <w:r w:rsidRPr="00DA4844">
        <w:t xml:space="preserve">. Гематогенные </w:t>
      </w:r>
      <w:proofErr w:type="spellStart"/>
      <w:r w:rsidRPr="00DA4844">
        <w:t>лимфонодулиты</w:t>
      </w:r>
      <w:proofErr w:type="spellEnd"/>
      <w:r w:rsidRPr="00DA4844">
        <w:t xml:space="preserve"> наблюдаются преимущественно при генерализации инфекции, интоксикациях, когда микробы, вирусы или токсические вещества, проникая в лимфоузлы через кровь (сепсис, туберкулез, бруцеллез, мыт, сап и др.), вызывают, как правило, массовое поражение узлов. Являясь по преимуществу вторичным заболеванием, </w:t>
      </w:r>
      <w:proofErr w:type="spellStart"/>
      <w:r w:rsidRPr="00DA4844">
        <w:t>лимфонодулит</w:t>
      </w:r>
      <w:proofErr w:type="spellEnd"/>
      <w:r w:rsidRPr="00DA4844">
        <w:t xml:space="preserve"> вызывается стрептококками, стафилококками и другими патогенными микроорганизмами.</w:t>
      </w:r>
    </w:p>
    <w:p w:rsidR="00DA4844" w:rsidRPr="00DA4844" w:rsidRDefault="00DA4844" w:rsidP="00DA4844">
      <w:pPr>
        <w:pStyle w:val="a3"/>
        <w:ind w:left="0"/>
        <w:jc w:val="both"/>
      </w:pPr>
      <w:r w:rsidRPr="00DA4844">
        <w:lastRenderedPageBreak/>
        <w:drawing>
          <wp:inline distT="0" distB="0" distL="0" distR="0">
            <wp:extent cx="4219575" cy="7391400"/>
            <wp:effectExtent l="0" t="0" r="9525" b="0"/>
            <wp:docPr id="3" name="Рисунок 3" descr="Лимфонодули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Лимфонодулит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739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4844">
        <w:br/>
        <w:t xml:space="preserve">Различают по течению острые и хронические </w:t>
      </w:r>
      <w:proofErr w:type="spellStart"/>
      <w:r w:rsidRPr="00DA4844">
        <w:t>лимфонодулиты</w:t>
      </w:r>
      <w:proofErr w:type="spellEnd"/>
      <w:r w:rsidRPr="00DA4844">
        <w:t>. К острым относят серозное, гнойное и гнойно-геморрагическое воспаление лимфатических узлов; к хроническим - фибринозный и продуктивный. Те и другие могут возникать при проникновении в лимфатический узел слабовирулентных микроорганизмов, а также под влиянием термических, химических, механических и лучевых воздействий на организм животных.</w:t>
      </w:r>
    </w:p>
    <w:p w:rsidR="00DA4844" w:rsidRPr="00DA4844" w:rsidRDefault="00DA4844" w:rsidP="00DA4844">
      <w:pPr>
        <w:pStyle w:val="a3"/>
        <w:ind w:left="0"/>
        <w:jc w:val="both"/>
      </w:pPr>
      <w:r w:rsidRPr="00DA4844">
        <w:lastRenderedPageBreak/>
        <w:t xml:space="preserve">У крупного рогатого скота часто поражаются лимфатические узлы вымени, глубокие паховые, надколенной складки, </w:t>
      </w:r>
      <w:proofErr w:type="spellStart"/>
      <w:r w:rsidRPr="00DA4844">
        <w:t>предлопаточные</w:t>
      </w:r>
      <w:proofErr w:type="spellEnd"/>
      <w:r w:rsidRPr="00DA4844">
        <w:t xml:space="preserve">, </w:t>
      </w:r>
      <w:proofErr w:type="spellStart"/>
      <w:r w:rsidRPr="00DA4844">
        <w:t>ретрофарингеальные</w:t>
      </w:r>
      <w:proofErr w:type="spellEnd"/>
      <w:r w:rsidRPr="00DA4844">
        <w:t xml:space="preserve"> и подчелюстные.</w:t>
      </w:r>
    </w:p>
    <w:p w:rsidR="00DA4844" w:rsidRPr="00DA4844" w:rsidRDefault="00DA4844" w:rsidP="00DA4844">
      <w:pPr>
        <w:pStyle w:val="a3"/>
        <w:ind w:left="0"/>
        <w:jc w:val="both"/>
      </w:pPr>
      <w:r w:rsidRPr="00DA4844">
        <w:rPr>
          <w:b/>
          <w:bCs/>
        </w:rPr>
        <w:t>Патогенез. </w:t>
      </w:r>
      <w:r w:rsidRPr="00DA4844">
        <w:t>Лимфатические узлы в жизнедеятельности организма выполняют исключительно важную функцию. Они задерживают в себе микроорганизмы и токсины, а также инородные частицы.</w:t>
      </w:r>
    </w:p>
    <w:p w:rsidR="00DA4844" w:rsidRDefault="00DA4844" w:rsidP="00DA4844">
      <w:pPr>
        <w:pStyle w:val="a3"/>
        <w:ind w:left="0"/>
        <w:jc w:val="both"/>
      </w:pPr>
      <w:r w:rsidRPr="00DA4844">
        <w:t xml:space="preserve">Под влиянием ферментативных процессов и активной фагоцитарной реакции со стороны лимфоидных элементов происходит нейтрализация токсических продуктов и подавление микробов, в силу чего выходящая из регионарного узла лимфа оказывается более или менее полно освобожденной от вредных продуктов и микроорганизмов. В случае постоянного поступления в лимфатический узел вирулентных микроорганизмов и токсинов в нем возникают нарушения и гиперпластические явления с серозным пропитыванием паренхимы. Лимфоузел отекает, его фолликулы и синусы инфильтрируются сегментоядерными лейкоцитами, в них выпадает фибрин; набухшие клетки паренхимы и эндотелиальные клетки синусов </w:t>
      </w:r>
      <w:proofErr w:type="spellStart"/>
      <w:r w:rsidRPr="00DA4844">
        <w:t>дегенерируются</w:t>
      </w:r>
      <w:proofErr w:type="spellEnd"/>
      <w:r w:rsidRPr="00DA4844">
        <w:t xml:space="preserve">. В синусах скапливаются отторгнувшиеся эндотелиальные клетки; в паренхиме появляются очаги некроза, гнойного размягчения и </w:t>
      </w:r>
      <w:proofErr w:type="spellStart"/>
      <w:r w:rsidRPr="00DA4844">
        <w:t>абсцедирования</w:t>
      </w:r>
      <w:proofErr w:type="spellEnd"/>
      <w:r w:rsidRPr="00DA4844">
        <w:t xml:space="preserve"> с последующим рассасыванием, </w:t>
      </w:r>
      <w:proofErr w:type="spellStart"/>
      <w:r w:rsidRPr="00DA4844">
        <w:t>инкапсулированием</w:t>
      </w:r>
      <w:proofErr w:type="spellEnd"/>
      <w:r w:rsidRPr="00DA4844">
        <w:t xml:space="preserve"> или самопроизвольным вскрытием абсцессов. Одновременно с этим развивается диффузный гнойный процесс в клетчатке, окутывающий лимфатический узел, и образуется </w:t>
      </w:r>
      <w:proofErr w:type="spellStart"/>
      <w:r w:rsidRPr="00DA4844">
        <w:t>паранодулярная</w:t>
      </w:r>
      <w:proofErr w:type="spellEnd"/>
      <w:r w:rsidRPr="00DA4844">
        <w:t xml:space="preserve"> флегмона. Фибринозный лимфангоит является обычно следствием асептическог</w:t>
      </w:r>
      <w:r>
        <w:t>о и реже гнойного воспаления.</w:t>
      </w:r>
    </w:p>
    <w:p w:rsidR="00DA4844" w:rsidRPr="00DA4844" w:rsidRDefault="00DA4844" w:rsidP="00DA4844">
      <w:pPr>
        <w:pStyle w:val="a3"/>
        <w:ind w:left="0"/>
        <w:jc w:val="both"/>
      </w:pPr>
      <w:r w:rsidRPr="00DA4844">
        <w:t xml:space="preserve">При хронических </w:t>
      </w:r>
      <w:proofErr w:type="spellStart"/>
      <w:r w:rsidRPr="00DA4844">
        <w:t>лимфонодулитах</w:t>
      </w:r>
      <w:proofErr w:type="spellEnd"/>
      <w:r w:rsidRPr="00DA4844">
        <w:t xml:space="preserve"> прогрессируют </w:t>
      </w:r>
      <w:proofErr w:type="spellStart"/>
      <w:r w:rsidRPr="00DA4844">
        <w:t>клеточнопролиферативные</w:t>
      </w:r>
      <w:proofErr w:type="spellEnd"/>
      <w:r w:rsidRPr="00DA4844">
        <w:t xml:space="preserve"> процессы, интерстициальная ткань разрастается, трабекулы и капсула лимфатического узла </w:t>
      </w:r>
      <w:proofErr w:type="spellStart"/>
      <w:r w:rsidRPr="00DA4844">
        <w:t>склерозируются</w:t>
      </w:r>
      <w:proofErr w:type="spellEnd"/>
      <w:r w:rsidRPr="00DA4844">
        <w:t>, паренхима атрофируется, лимфоузел становится плотным.</w:t>
      </w:r>
    </w:p>
    <w:p w:rsidR="00DA4844" w:rsidRPr="00DA4844" w:rsidRDefault="00DA4844" w:rsidP="00DA4844">
      <w:pPr>
        <w:pStyle w:val="a3"/>
        <w:ind w:left="0"/>
        <w:jc w:val="both"/>
      </w:pPr>
      <w:r w:rsidRPr="00DA4844">
        <w:rPr>
          <w:b/>
          <w:bCs/>
        </w:rPr>
        <w:t>Клинические признаки.</w:t>
      </w:r>
      <w:r w:rsidRPr="00DA4844">
        <w:t xml:space="preserve"> При остром </w:t>
      </w:r>
      <w:proofErr w:type="spellStart"/>
      <w:r w:rsidRPr="00DA4844">
        <w:t>лимфонодулите</w:t>
      </w:r>
      <w:proofErr w:type="spellEnd"/>
      <w:r w:rsidRPr="00DA4844">
        <w:t xml:space="preserve"> отмечается сильная болевая реакция животного при пальпации, повышение температуры, отек и расстройство функции соответствующей части тела. При серозном </w:t>
      </w:r>
      <w:proofErr w:type="spellStart"/>
      <w:r w:rsidRPr="00DA4844">
        <w:lastRenderedPageBreak/>
        <w:t>лимфонодулите</w:t>
      </w:r>
      <w:proofErr w:type="spellEnd"/>
      <w:r w:rsidRPr="00DA4844">
        <w:t xml:space="preserve"> устанавливается отек тканей и умеренная болезненность в области лимфатического узла; при пальпации он увеличивается, но хорошо подвижен и имеет нормальную </w:t>
      </w:r>
      <w:proofErr w:type="spellStart"/>
      <w:r w:rsidRPr="00DA4844">
        <w:t>дольчатость</w:t>
      </w:r>
      <w:proofErr w:type="spellEnd"/>
      <w:r w:rsidRPr="00DA4844">
        <w:t xml:space="preserve">. По мере улучшения процесса в основном очаге инфекции отек постепенно уменьшается и лимфоузел приходит в нормальное состояние. В хронических случаях лимфатический узел уплотнен и увеличен в виде шаровидного или бугристого, безболезненного образования. Такой лимфоузел часто срастается с окружающими тканями и поэтому оказывается малоподвижным или совсем неподвижным. При фибринозных </w:t>
      </w:r>
      <w:proofErr w:type="spellStart"/>
      <w:r w:rsidRPr="00DA4844">
        <w:t>лимфонодулитах</w:t>
      </w:r>
      <w:proofErr w:type="spellEnd"/>
      <w:r w:rsidRPr="00DA4844">
        <w:t xml:space="preserve"> </w:t>
      </w:r>
      <w:proofErr w:type="spellStart"/>
      <w:r w:rsidRPr="00DA4844">
        <w:t>гистологически</w:t>
      </w:r>
      <w:proofErr w:type="spellEnd"/>
      <w:r w:rsidRPr="00DA4844">
        <w:t xml:space="preserve"> устанавливают превращение ретикулярных волокон в коллагеновые, склероз и гиалиноз стенки сосудов.</w:t>
      </w:r>
    </w:p>
    <w:p w:rsidR="00DA4844" w:rsidRDefault="00DA4844" w:rsidP="00DA4844">
      <w:pPr>
        <w:pStyle w:val="a3"/>
        <w:ind w:left="0"/>
        <w:jc w:val="both"/>
      </w:pPr>
      <w:r w:rsidRPr="00DA4844">
        <w:t xml:space="preserve">На поверхности разреза просматриваются сероватого цвета фибринозные тяжи, пронизывающие паренхиму в разных направлениях. При прогрессировании </w:t>
      </w:r>
      <w:proofErr w:type="spellStart"/>
      <w:r w:rsidRPr="00DA4844">
        <w:t>клеточнопролиферативных</w:t>
      </w:r>
      <w:proofErr w:type="spellEnd"/>
      <w:r w:rsidRPr="00DA4844">
        <w:t xml:space="preserve"> явлений </w:t>
      </w:r>
      <w:proofErr w:type="spellStart"/>
      <w:r w:rsidRPr="00DA4844">
        <w:t>гистологически</w:t>
      </w:r>
      <w:proofErr w:type="spellEnd"/>
      <w:r w:rsidRPr="00DA4844">
        <w:t xml:space="preserve"> отмечается замещение лимфоидной ткани гистиоцитами и эпителиоидными клетками; на разрезе такие лимфоузлы бледно-серого ц</w:t>
      </w:r>
      <w:r>
        <w:t xml:space="preserve">вета с </w:t>
      </w:r>
      <w:proofErr w:type="spellStart"/>
      <w:r>
        <w:t>саловидной</w:t>
      </w:r>
      <w:proofErr w:type="spellEnd"/>
      <w:r>
        <w:t xml:space="preserve"> поверхностью.</w:t>
      </w:r>
    </w:p>
    <w:p w:rsidR="00DA4844" w:rsidRPr="00DA4844" w:rsidRDefault="00DA4844" w:rsidP="00DA4844">
      <w:pPr>
        <w:pStyle w:val="a3"/>
        <w:ind w:left="0"/>
        <w:jc w:val="both"/>
      </w:pPr>
      <w:r w:rsidRPr="00DA4844">
        <w:t xml:space="preserve">Для гнойных </w:t>
      </w:r>
      <w:proofErr w:type="spellStart"/>
      <w:r w:rsidRPr="00DA4844">
        <w:t>лимфонодулитов</w:t>
      </w:r>
      <w:proofErr w:type="spellEnd"/>
      <w:r w:rsidRPr="00DA4844">
        <w:t xml:space="preserve"> в отличие от серозных характерны повышение общей температуры тела, сильное угнетение животного, значительное увеличение гнойно-воспаленного лимфатического узла и его чрезвычайная болезненность при пальпации. При поверхностном расположении лимфатического узла можно установить флюктуацию его, а при пункции получить гной.</w:t>
      </w:r>
    </w:p>
    <w:p w:rsidR="00DA4844" w:rsidRPr="00DA4844" w:rsidRDefault="00DA4844" w:rsidP="00DA4844">
      <w:pPr>
        <w:pStyle w:val="a3"/>
        <w:ind w:left="0"/>
        <w:jc w:val="both"/>
      </w:pPr>
      <w:proofErr w:type="spellStart"/>
      <w:r w:rsidRPr="00DA4844">
        <w:t>Паранодулярная</w:t>
      </w:r>
      <w:proofErr w:type="spellEnd"/>
      <w:r w:rsidRPr="00DA4844">
        <w:t xml:space="preserve"> флегмона характеризуется обширными отеками, плотными или твердыми инфильтратами в зоне расположения пораженного лимфатического узла, высокой температурой тела, сильным угнетением и ярко выраженным нарушением функции. Такая флегмона почти всегда сопровождается тромбофлебитом и тяжелой гнойно-резорбтивной лихорадкой, которая при отсутствии соответствующего лечения может осложняться сепсисом.</w:t>
      </w:r>
    </w:p>
    <w:p w:rsidR="00DA4844" w:rsidRPr="00DA4844" w:rsidRDefault="00DA4844" w:rsidP="00DA4844">
      <w:pPr>
        <w:pStyle w:val="a3"/>
        <w:ind w:left="0"/>
        <w:jc w:val="both"/>
      </w:pPr>
      <w:bookmarkStart w:id="0" w:name="_GoBack"/>
      <w:bookmarkEnd w:id="0"/>
      <w:r w:rsidRPr="00DA4844">
        <w:rPr>
          <w:b/>
          <w:bCs/>
        </w:rPr>
        <w:lastRenderedPageBreak/>
        <w:t>Лечение </w:t>
      </w:r>
      <w:r w:rsidRPr="00DA4844">
        <w:t xml:space="preserve">должно быть таким же, как и при лимфангоитах. При серозных </w:t>
      </w:r>
      <w:proofErr w:type="spellStart"/>
      <w:r w:rsidRPr="00DA4844">
        <w:t>лимфонодулитах</w:t>
      </w:r>
      <w:proofErr w:type="spellEnd"/>
      <w:r w:rsidRPr="00DA4844">
        <w:t xml:space="preserve"> целесообразно применять тепловые процедуры, </w:t>
      </w:r>
      <w:proofErr w:type="spellStart"/>
      <w:r w:rsidRPr="00DA4844">
        <w:t>новокаинантибиотиковые</w:t>
      </w:r>
      <w:proofErr w:type="spellEnd"/>
      <w:r w:rsidRPr="00DA4844">
        <w:t xml:space="preserve"> блокады, накладывать повязки, пропитанные бальзамической мазью А. В. Вишневского. Гнойные </w:t>
      </w:r>
      <w:proofErr w:type="spellStart"/>
      <w:r w:rsidRPr="00DA4844">
        <w:t>лимфонодулиты</w:t>
      </w:r>
      <w:proofErr w:type="spellEnd"/>
      <w:r w:rsidRPr="00DA4844">
        <w:t xml:space="preserve"> до </w:t>
      </w:r>
      <w:proofErr w:type="spellStart"/>
      <w:r w:rsidRPr="00DA4844">
        <w:t>абсцедирования</w:t>
      </w:r>
      <w:proofErr w:type="spellEnd"/>
      <w:r w:rsidRPr="00DA4844">
        <w:t xml:space="preserve"> лечат, как местную гнойную инфекцию, в стадии </w:t>
      </w:r>
      <w:proofErr w:type="spellStart"/>
      <w:r w:rsidRPr="00DA4844">
        <w:t>абсцедирования</w:t>
      </w:r>
      <w:proofErr w:type="spellEnd"/>
      <w:r w:rsidRPr="00DA4844">
        <w:t xml:space="preserve"> делают широкие разрезы, вскрывают гнойники и применяют дренирование с гипертоническими растворами средних солей. При </w:t>
      </w:r>
      <w:proofErr w:type="spellStart"/>
      <w:r w:rsidRPr="00DA4844">
        <w:t>паранодулярной</w:t>
      </w:r>
      <w:proofErr w:type="spellEnd"/>
      <w:r w:rsidRPr="00DA4844">
        <w:t xml:space="preserve"> флегмоне делают радикальную операцию; рассекают и полностью </w:t>
      </w:r>
      <w:proofErr w:type="spellStart"/>
      <w:r w:rsidRPr="00DA4844">
        <w:t>экстирпируют</w:t>
      </w:r>
      <w:proofErr w:type="spellEnd"/>
      <w:r w:rsidRPr="00DA4844">
        <w:t xml:space="preserve"> пораженный узел и мертвые ткани.</w:t>
      </w:r>
    </w:p>
    <w:p w:rsidR="00590631" w:rsidRDefault="00590631" w:rsidP="00DA4844">
      <w:pPr>
        <w:pStyle w:val="a3"/>
        <w:ind w:left="0" w:firstLine="0"/>
        <w:jc w:val="both"/>
      </w:pPr>
    </w:p>
    <w:sectPr w:rsidR="005906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49086F"/>
    <w:multiLevelType w:val="hybridMultilevel"/>
    <w:tmpl w:val="D458BC60"/>
    <w:lvl w:ilvl="0" w:tplc="834EED3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1AF"/>
    <w:rsid w:val="00590631"/>
    <w:rsid w:val="005A65BB"/>
    <w:rsid w:val="00D921AF"/>
    <w:rsid w:val="00DA4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A59817-EBD3-42EC-A1BF-38EE17BB2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06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12</Pages>
  <Words>2850</Words>
  <Characters>16245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dcterms:created xsi:type="dcterms:W3CDTF">2020-04-29T13:10:00Z</dcterms:created>
  <dcterms:modified xsi:type="dcterms:W3CDTF">2020-04-29T13:25:00Z</dcterms:modified>
</cp:coreProperties>
</file>